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CDA" w:rsidRDefault="00145CDA" w:rsidP="00670F93">
      <w:pPr>
        <w:jc w:val="center"/>
        <w:rPr>
          <w:b/>
        </w:rPr>
      </w:pPr>
    </w:p>
    <w:p w:rsidR="00145CDA" w:rsidRDefault="00145CDA" w:rsidP="00670F93">
      <w:pPr>
        <w:jc w:val="center"/>
        <w:rPr>
          <w:b/>
        </w:rPr>
      </w:pPr>
    </w:p>
    <w:p w:rsidR="00145CDA" w:rsidRDefault="00145CDA" w:rsidP="00670F93">
      <w:pPr>
        <w:jc w:val="center"/>
        <w:rPr>
          <w:b/>
        </w:rPr>
      </w:pPr>
    </w:p>
    <w:p w:rsidR="00145CDA" w:rsidRDefault="00145CDA" w:rsidP="00670F93">
      <w:pPr>
        <w:jc w:val="center"/>
        <w:rPr>
          <w:b/>
        </w:rPr>
      </w:pPr>
    </w:p>
    <w:p w:rsidR="00145CDA" w:rsidRDefault="00145CDA" w:rsidP="00670F93">
      <w:pPr>
        <w:jc w:val="center"/>
        <w:rPr>
          <w:b/>
        </w:rPr>
      </w:pPr>
    </w:p>
    <w:p w:rsidR="00145CDA" w:rsidRDefault="00A3508A" w:rsidP="00670F93">
      <w:pPr>
        <w:ind w:firstLine="0"/>
        <w:jc w:val="center"/>
        <w:rPr>
          <w:b/>
        </w:rPr>
      </w:pPr>
      <w:r>
        <w:rPr>
          <w:b/>
        </w:rPr>
        <w:t xml:space="preserve">God’s </w:t>
      </w:r>
      <w:r w:rsidR="00C67575">
        <w:rPr>
          <w:b/>
        </w:rPr>
        <w:t xml:space="preserve">Work </w:t>
      </w:r>
      <w:r w:rsidR="00670F93">
        <w:rPr>
          <w:b/>
        </w:rPr>
        <w:t xml:space="preserve">Concerning </w:t>
      </w:r>
      <w:r w:rsidR="00D8637A">
        <w:rPr>
          <w:b/>
        </w:rPr>
        <w:t>Human</w:t>
      </w:r>
      <w:r>
        <w:rPr>
          <w:b/>
        </w:rPr>
        <w:t xml:space="preserve"> </w:t>
      </w:r>
      <w:r w:rsidR="00670F93">
        <w:rPr>
          <w:b/>
        </w:rPr>
        <w:t>Service</w:t>
      </w:r>
    </w:p>
    <w:p w:rsidR="00670F93" w:rsidRDefault="00670F93" w:rsidP="00670F93">
      <w:pPr>
        <w:jc w:val="center"/>
      </w:pPr>
    </w:p>
    <w:p w:rsidR="00145CDA" w:rsidRDefault="00A3508A" w:rsidP="00670F93">
      <w:pPr>
        <w:ind w:firstLine="0"/>
        <w:jc w:val="center"/>
      </w:pPr>
      <w:r>
        <w:t>Name</w:t>
      </w:r>
    </w:p>
    <w:p w:rsidR="00670F93" w:rsidRDefault="00A3508A" w:rsidP="00670F93">
      <w:pPr>
        <w:ind w:firstLine="0"/>
        <w:jc w:val="center"/>
      </w:pPr>
      <w:r>
        <w:t>Institution</w:t>
      </w:r>
    </w:p>
    <w:p w:rsidR="00145CDA" w:rsidRDefault="00A3508A" w:rsidP="00670F93">
      <w:pPr>
        <w:ind w:firstLine="0"/>
        <w:jc w:val="center"/>
      </w:pPr>
      <w:r>
        <w:t>Course</w:t>
      </w:r>
    </w:p>
    <w:p w:rsidR="00670F93" w:rsidRDefault="00A3508A" w:rsidP="00670F93">
      <w:pPr>
        <w:ind w:firstLine="0"/>
        <w:jc w:val="center"/>
      </w:pPr>
      <w:r>
        <w:t>Instructor</w:t>
      </w:r>
    </w:p>
    <w:p w:rsidR="00145CDA" w:rsidRDefault="00A3508A" w:rsidP="00670F93">
      <w:pPr>
        <w:ind w:firstLine="0"/>
        <w:jc w:val="center"/>
      </w:pPr>
      <w:r>
        <w:t>Date</w:t>
      </w:r>
    </w:p>
    <w:p w:rsidR="00145CDA" w:rsidRPr="00D71805" w:rsidRDefault="00A3508A" w:rsidP="00670F93">
      <w:pPr>
        <w:jc w:val="center"/>
      </w:pPr>
      <w:r>
        <w:br w:type="page"/>
      </w:r>
    </w:p>
    <w:p w:rsidR="00145CDA" w:rsidRPr="00D71805" w:rsidRDefault="00A3508A" w:rsidP="00656665">
      <w:pPr>
        <w:ind w:firstLine="0"/>
        <w:jc w:val="center"/>
        <w:rPr>
          <w:b/>
        </w:rPr>
      </w:pPr>
      <w:r w:rsidRPr="00D71805">
        <w:rPr>
          <w:b/>
        </w:rPr>
        <w:lastRenderedPageBreak/>
        <w:t xml:space="preserve">God’s </w:t>
      </w:r>
      <w:r w:rsidR="00656665">
        <w:rPr>
          <w:b/>
        </w:rPr>
        <w:t xml:space="preserve">Work </w:t>
      </w:r>
      <w:r w:rsidR="00670F93">
        <w:rPr>
          <w:b/>
        </w:rPr>
        <w:t xml:space="preserve">Concerning </w:t>
      </w:r>
      <w:r w:rsidR="00D8637A">
        <w:rPr>
          <w:b/>
        </w:rPr>
        <w:t>Human</w:t>
      </w:r>
      <w:r w:rsidRPr="00D71805">
        <w:rPr>
          <w:b/>
        </w:rPr>
        <w:t xml:space="preserve"> </w:t>
      </w:r>
      <w:r w:rsidR="00670F93" w:rsidRPr="00D71805">
        <w:rPr>
          <w:b/>
        </w:rPr>
        <w:t>Service</w:t>
      </w:r>
    </w:p>
    <w:p w:rsidR="00652907" w:rsidRDefault="00A3508A" w:rsidP="00670F93">
      <w:r>
        <w:t xml:space="preserve">Hardy's deliberations about theological evolution of Christianity show that human beings were created in God's likeness. On the other </w:t>
      </w:r>
      <w:r>
        <w:t>hand, he delineates that human beings were created uniquely and for a specific purpose in the world. Concerning Gods work, human beings exist only to serve God.</w:t>
      </w:r>
      <w:r w:rsidR="005C6D50">
        <w:t xml:space="preserve"> Hardy explains that the only way people can serve God is through the practice of good character and serving fellow men in their day to day activities</w:t>
      </w:r>
      <w:r w:rsidR="00D71805">
        <w:t xml:space="preserve"> (Hardy, 1990)</w:t>
      </w:r>
      <w:r w:rsidR="005C6D50">
        <w:t xml:space="preserve">. </w:t>
      </w:r>
    </w:p>
    <w:p w:rsidR="00B411F9" w:rsidRDefault="00A3508A" w:rsidP="00670F93">
      <w:r>
        <w:t xml:space="preserve">Besides, </w:t>
      </w:r>
      <w:r w:rsidR="005C6D50">
        <w:t xml:space="preserve">Hardy introduces the concept of vocation in his work by </w:t>
      </w:r>
      <w:r w:rsidR="000D02E7">
        <w:t>bringing in</w:t>
      </w:r>
      <w:r w:rsidR="005C6D50">
        <w:t xml:space="preserve"> love desire and care for one another in the world. He is against all forms of discrimination and no gender </w:t>
      </w:r>
      <w:r w:rsidR="003742C5">
        <w:t>enjoys favor more than the</w:t>
      </w:r>
      <w:r w:rsidR="005C6D50">
        <w:t xml:space="preserve"> other </w:t>
      </w:r>
      <w:r w:rsidR="003742C5">
        <w:t xml:space="preserve">because every person has a </w:t>
      </w:r>
      <w:r w:rsidR="005C6D50">
        <w:t>purpose on earth and represents God's image and likeness</w:t>
      </w:r>
      <w:r w:rsidR="00D71805">
        <w:t xml:space="preserve"> (Keller, 2012)</w:t>
      </w:r>
      <w:r w:rsidR="005C6D50">
        <w:t xml:space="preserve">. My </w:t>
      </w:r>
      <w:r w:rsidR="003742C5">
        <w:t>response to</w:t>
      </w:r>
      <w:r w:rsidR="005C6D50">
        <w:t xml:space="preserve"> this call is that </w:t>
      </w:r>
      <w:r w:rsidR="003742C5">
        <w:t xml:space="preserve">people are created to perform different tasks as per their understanding. God had a purpose for every being created. </w:t>
      </w:r>
      <w:r>
        <w:t>Thus, o</w:t>
      </w:r>
      <w:r w:rsidR="003742C5">
        <w:t xml:space="preserve">ne should be allowed to do what they feel is right to accomplish their purpose without fail. Through performing their daily tasks, they can serve God through people. </w:t>
      </w:r>
    </w:p>
    <w:p w:rsidR="00652907" w:rsidRDefault="00A3508A" w:rsidP="00670F93">
      <w:r>
        <w:t xml:space="preserve">Concerning </w:t>
      </w:r>
      <w:r w:rsidR="00B634FD">
        <w:t>individuals working along with their schedule and serving their purpose, employers should engage their employees in different activities bearing in mind that they are working for them and at the same time serving God. They should accord trust, integrity and allow them to apply all commitment they have towar</w:t>
      </w:r>
      <w:r w:rsidR="0067641D">
        <w:t>ds the job. Also, managers have to communicate</w:t>
      </w:r>
      <w:r w:rsidR="00B634FD">
        <w:t xml:space="preserve"> effectively with their employees in issuing guidelines for efficiency at work while serving God</w:t>
      </w:r>
      <w:r w:rsidR="00D71805">
        <w:t xml:space="preserve"> (</w:t>
      </w:r>
      <w:r w:rsidR="00D71805" w:rsidRPr="00D71805">
        <w:t>Ko</w:t>
      </w:r>
      <w:r w:rsidR="00670F93">
        <w:t>hntopp</w:t>
      </w:r>
      <w:r w:rsidR="00D71805">
        <w:t xml:space="preserve"> &amp; McCann, 2020)</w:t>
      </w:r>
      <w:r w:rsidR="00B634FD">
        <w:t xml:space="preserve">. </w:t>
      </w:r>
    </w:p>
    <w:p w:rsidR="002808CA" w:rsidRDefault="00A3508A" w:rsidP="00670F93">
      <w:r>
        <w:t>Again, e</w:t>
      </w:r>
      <w:r w:rsidR="00B634FD">
        <w:t>mployers should be very cautious in employee retention and maintenance of good conduct among themselves. They should act humanly to</w:t>
      </w:r>
      <w:r>
        <w:t xml:space="preserve"> guarantee</w:t>
      </w:r>
      <w:r w:rsidR="00B634FD">
        <w:t xml:space="preserve"> they understand any problem with their employees. </w:t>
      </w:r>
      <w:r w:rsidR="003815E9">
        <w:t>In</w:t>
      </w:r>
      <w:r w:rsidR="00B634FD">
        <w:t xml:space="preserve"> the current world, </w:t>
      </w:r>
      <w:r w:rsidR="003815E9">
        <w:t>employees’</w:t>
      </w:r>
      <w:r w:rsidR="00B634FD">
        <w:t xml:space="preserve"> retention is very high due to discrimination, segregation, and </w:t>
      </w:r>
      <w:r w:rsidR="003815E9">
        <w:t xml:space="preserve">favoritism in work stations. </w:t>
      </w:r>
      <w:r>
        <w:t>Hence, t</w:t>
      </w:r>
      <w:r w:rsidR="003815E9">
        <w:t xml:space="preserve">o reach the desired growth </w:t>
      </w:r>
      <w:r w:rsidR="003815E9">
        <w:lastRenderedPageBreak/>
        <w:t xml:space="preserve">of businesses all stakeholders must work as a team </w:t>
      </w:r>
      <w:r w:rsidR="003B38A3">
        <w:t>with different skills since people are abled differently</w:t>
      </w:r>
      <w:r w:rsidR="00670F93">
        <w:t xml:space="preserve"> (Valentine et al., 2020)</w:t>
      </w:r>
      <w:r w:rsidR="003B38A3">
        <w:t xml:space="preserve">. Globalization </w:t>
      </w:r>
      <w:r>
        <w:t>comes in when there is teamwork trust, i</w:t>
      </w:r>
      <w:r w:rsidR="003B38A3">
        <w:t xml:space="preserve">ntegrity, commitment and good communication in a business or institution. </w:t>
      </w:r>
      <w:r>
        <w:t>For that reason, h</w:t>
      </w:r>
      <w:r w:rsidR="003B38A3">
        <w:t>uman resource plays a vital role in an institution by building the future</w:t>
      </w:r>
      <w:r w:rsidR="00D71805">
        <w:t xml:space="preserve"> (</w:t>
      </w:r>
      <w:r w:rsidR="00670F93">
        <w:t>Valentine et al., 2020</w:t>
      </w:r>
      <w:r w:rsidR="00D71805">
        <w:t>)</w:t>
      </w:r>
      <w:r>
        <w:t>, considering that t</w:t>
      </w:r>
      <w:r w:rsidR="003B38A3">
        <w:t>he good use of employee engagement, retention, and globalization is a key factor in improvement. Each employee or employer should have a mentality that each person has a unique purpose on earth and are cre</w:t>
      </w:r>
      <w:r w:rsidR="000D02E7">
        <w:t>ated to accomplish a certain purpose</w:t>
      </w:r>
      <w:r w:rsidR="003B38A3">
        <w:t xml:space="preserve">. </w:t>
      </w:r>
    </w:p>
    <w:p w:rsidR="00D71805" w:rsidRDefault="00A3508A" w:rsidP="00670F93">
      <w:r>
        <w:br w:type="page"/>
      </w:r>
      <w:bookmarkStart w:id="0" w:name="_GoBack"/>
      <w:bookmarkEnd w:id="0"/>
    </w:p>
    <w:p w:rsidR="00670F93" w:rsidRPr="00670F93" w:rsidRDefault="00A3508A" w:rsidP="00670F93">
      <w:pPr>
        <w:ind w:firstLine="0"/>
        <w:jc w:val="center"/>
        <w:rPr>
          <w:b/>
        </w:rPr>
      </w:pPr>
      <w:r w:rsidRPr="00670F93">
        <w:rPr>
          <w:b/>
        </w:rPr>
        <w:lastRenderedPageBreak/>
        <w:t>References</w:t>
      </w:r>
    </w:p>
    <w:p w:rsidR="00670F93" w:rsidRDefault="00A3508A" w:rsidP="00670F93">
      <w:pPr>
        <w:ind w:left="720" w:hanging="720"/>
      </w:pPr>
      <w:r>
        <w:t>Hardy, L., (1990). The fabric of this world: Inquiries into calling, career choice, and th</w:t>
      </w:r>
      <w:r>
        <w:t>e design of human work. Grand Rapids, MI: William B. Eerdmans.</w:t>
      </w:r>
    </w:p>
    <w:p w:rsidR="00670F93" w:rsidRDefault="00A3508A" w:rsidP="00670F93">
      <w:pPr>
        <w:ind w:left="720" w:hanging="720"/>
      </w:pPr>
      <w:r>
        <w:t xml:space="preserve">Keller, T. (2012). Every good endeavor: connecting your work to God’s work. New York, NY: </w:t>
      </w:r>
      <w:r>
        <w:tab/>
        <w:t>Dutton/Penguin Group.</w:t>
      </w:r>
    </w:p>
    <w:p w:rsidR="00670F93" w:rsidRDefault="00A3508A" w:rsidP="00670F93">
      <w:pPr>
        <w:ind w:left="720" w:hanging="720"/>
      </w:pPr>
      <w:r w:rsidRPr="00D71805">
        <w:t>Kohntopp, T., &amp; McCann, J. (2020). Leadership in Virtual Organizations: Influenc</w:t>
      </w:r>
      <w:r w:rsidRPr="00D71805">
        <w:t>e on Workplace Engagement. The Palgrave Handbook of Workplace Well-Being, 1-26.</w:t>
      </w:r>
    </w:p>
    <w:p w:rsidR="00670F93" w:rsidRDefault="00A3508A" w:rsidP="00670F93">
      <w:pPr>
        <w:ind w:left="720" w:hanging="720"/>
      </w:pPr>
      <w:r>
        <w:t>Valentine, S.R., Meglich, P., Mathias, R.L., &amp; Jackson, J.H. (2020). Human resource management. 16</w:t>
      </w:r>
      <w:r w:rsidRPr="00670F93">
        <w:rPr>
          <w:vertAlign w:val="superscript"/>
        </w:rPr>
        <w:t>th</w:t>
      </w:r>
      <w:r>
        <w:t xml:space="preserve"> Edition. Cengage.</w:t>
      </w:r>
    </w:p>
    <w:sectPr w:rsidR="00670F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08A" w:rsidRDefault="00A3508A">
      <w:pPr>
        <w:spacing w:line="240" w:lineRule="auto"/>
      </w:pPr>
      <w:r>
        <w:separator/>
      </w:r>
    </w:p>
  </w:endnote>
  <w:endnote w:type="continuationSeparator" w:id="0">
    <w:p w:rsidR="00A3508A" w:rsidRDefault="00A350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08A" w:rsidRDefault="00A3508A">
      <w:pPr>
        <w:spacing w:line="240" w:lineRule="auto"/>
      </w:pPr>
      <w:r>
        <w:separator/>
      </w:r>
    </w:p>
  </w:footnote>
  <w:footnote w:type="continuationSeparator" w:id="0">
    <w:p w:rsidR="00A3508A" w:rsidRDefault="00A350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646308"/>
      <w:docPartObj>
        <w:docPartGallery w:val="Page Numbers (Top of Page)"/>
        <w:docPartUnique/>
      </w:docPartObj>
    </w:sdtPr>
    <w:sdtEndPr>
      <w:rPr>
        <w:noProof/>
      </w:rPr>
    </w:sdtEndPr>
    <w:sdtContent>
      <w:p w:rsidR="00145CDA" w:rsidRDefault="00A3508A">
        <w:pPr>
          <w:pStyle w:val="Header"/>
          <w:jc w:val="right"/>
        </w:pPr>
        <w:r>
          <w:fldChar w:fldCharType="begin"/>
        </w:r>
        <w:r>
          <w:instrText xml:space="preserve"> PAGE   \* MERGEFORMAT </w:instrText>
        </w:r>
        <w:r>
          <w:fldChar w:fldCharType="separate"/>
        </w:r>
        <w:r w:rsidR="000D02E7">
          <w:rPr>
            <w:noProof/>
          </w:rPr>
          <w:t>2</w:t>
        </w:r>
        <w:r>
          <w:rPr>
            <w:noProof/>
          </w:rPr>
          <w:fldChar w:fldCharType="end"/>
        </w:r>
      </w:p>
    </w:sdtContent>
  </w:sdt>
  <w:p w:rsidR="00145CDA" w:rsidRDefault="00145C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6FE"/>
    <w:rsid w:val="000D02E7"/>
    <w:rsid w:val="00145CDA"/>
    <w:rsid w:val="002808CA"/>
    <w:rsid w:val="003742C5"/>
    <w:rsid w:val="003815E9"/>
    <w:rsid w:val="003B38A3"/>
    <w:rsid w:val="003E3786"/>
    <w:rsid w:val="004A6D9B"/>
    <w:rsid w:val="005C6D50"/>
    <w:rsid w:val="00622180"/>
    <w:rsid w:val="00652907"/>
    <w:rsid w:val="00656665"/>
    <w:rsid w:val="00660F73"/>
    <w:rsid w:val="00670F93"/>
    <w:rsid w:val="0067641D"/>
    <w:rsid w:val="00697D54"/>
    <w:rsid w:val="00790BAC"/>
    <w:rsid w:val="008746FE"/>
    <w:rsid w:val="00A3508A"/>
    <w:rsid w:val="00B411F9"/>
    <w:rsid w:val="00B634FD"/>
    <w:rsid w:val="00C67575"/>
    <w:rsid w:val="00D71805"/>
    <w:rsid w:val="00D8637A"/>
    <w:rsid w:val="00DF6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128F8-5FE6-4886-B2B2-A42E96270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CDA"/>
    <w:pPr>
      <w:tabs>
        <w:tab w:val="center" w:pos="4680"/>
        <w:tab w:val="right" w:pos="9360"/>
      </w:tabs>
      <w:spacing w:line="240" w:lineRule="auto"/>
    </w:pPr>
  </w:style>
  <w:style w:type="character" w:customStyle="1" w:styleId="HeaderChar">
    <w:name w:val="Header Char"/>
    <w:basedOn w:val="DefaultParagraphFont"/>
    <w:link w:val="Header"/>
    <w:uiPriority w:val="99"/>
    <w:rsid w:val="00145CDA"/>
  </w:style>
  <w:style w:type="paragraph" w:styleId="Footer">
    <w:name w:val="footer"/>
    <w:basedOn w:val="Normal"/>
    <w:link w:val="FooterChar"/>
    <w:uiPriority w:val="99"/>
    <w:unhideWhenUsed/>
    <w:rsid w:val="00145CDA"/>
    <w:pPr>
      <w:tabs>
        <w:tab w:val="center" w:pos="4680"/>
        <w:tab w:val="right" w:pos="9360"/>
      </w:tabs>
      <w:spacing w:line="240" w:lineRule="auto"/>
    </w:pPr>
  </w:style>
  <w:style w:type="character" w:customStyle="1" w:styleId="FooterChar">
    <w:name w:val="Footer Char"/>
    <w:basedOn w:val="DefaultParagraphFont"/>
    <w:link w:val="Footer"/>
    <w:uiPriority w:val="99"/>
    <w:rsid w:val="00145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LAPTOP</cp:lastModifiedBy>
  <cp:revision>14</cp:revision>
  <dcterms:created xsi:type="dcterms:W3CDTF">2021-01-27T13:25:00Z</dcterms:created>
  <dcterms:modified xsi:type="dcterms:W3CDTF">2021-01-27T15:39:00Z</dcterms:modified>
</cp:coreProperties>
</file>